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5FE9" w14:textId="139AF7F7" w:rsidR="00B67276" w:rsidRPr="00B67276" w:rsidRDefault="00055AB7" w:rsidP="00B67276">
      <w:pPr>
        <w:autoSpaceDE w:val="0"/>
        <w:autoSpaceDN w:val="0"/>
        <w:adjustRightInd w:val="0"/>
        <w:jc w:val="center"/>
        <w:rPr>
          <w:rFonts w:ascii="Albertus Extra Bold" w:hAnsi="Albertus Extra Bold" w:cs="Courier New"/>
          <w:b/>
          <w:sz w:val="32"/>
          <w:szCs w:val="32"/>
        </w:rPr>
      </w:pPr>
      <w:r>
        <w:rPr>
          <w:rFonts w:ascii="Albertus Extra Bold" w:hAnsi="Albertus Extra Bold" w:cs="Courier New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AF4584F" wp14:editId="45E5953C">
            <wp:simplePos x="0" y="0"/>
            <wp:positionH relativeFrom="column">
              <wp:posOffset>2085975</wp:posOffset>
            </wp:positionH>
            <wp:positionV relativeFrom="paragraph">
              <wp:posOffset>-228600</wp:posOffset>
            </wp:positionV>
            <wp:extent cx="1171575" cy="985520"/>
            <wp:effectExtent l="0" t="0" r="0" b="0"/>
            <wp:wrapTopAndBottom/>
            <wp:docPr id="2" name="Picture 2" descr="M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76" w:rsidRPr="00B67276">
        <w:rPr>
          <w:rFonts w:ascii="Albertus Extra Bold" w:hAnsi="Albertus Extra Bold" w:cs="Courier New"/>
          <w:b/>
          <w:sz w:val="32"/>
          <w:szCs w:val="32"/>
        </w:rPr>
        <w:t xml:space="preserve">Municipal Engineers of the City of </w:t>
      </w:r>
      <w:r w:rsidR="0055627C" w:rsidRPr="00B67276">
        <w:rPr>
          <w:rFonts w:ascii="Albertus Extra Bold" w:hAnsi="Albertus Extra Bold" w:cs="Courier New"/>
          <w:b/>
          <w:sz w:val="32"/>
          <w:szCs w:val="32"/>
        </w:rPr>
        <w:t>N</w:t>
      </w:r>
      <w:r w:rsidR="00F82817" w:rsidRPr="00B67276">
        <w:rPr>
          <w:rFonts w:ascii="Albertus Extra Bold" w:hAnsi="Albertus Extra Bold" w:cs="Courier New"/>
          <w:b/>
          <w:sz w:val="32"/>
          <w:szCs w:val="32"/>
        </w:rPr>
        <w:t xml:space="preserve">ew York </w:t>
      </w:r>
    </w:p>
    <w:p w14:paraId="01D55221" w14:textId="77777777" w:rsidR="0055627C" w:rsidRPr="00B67276" w:rsidRDefault="0055627C" w:rsidP="00F82817">
      <w:pPr>
        <w:autoSpaceDE w:val="0"/>
        <w:autoSpaceDN w:val="0"/>
        <w:adjustRightInd w:val="0"/>
        <w:jc w:val="center"/>
        <w:rPr>
          <w:rFonts w:ascii="Albertus Extra Bold" w:hAnsi="Albertus Extra Bold" w:cs="Courier New"/>
          <w:b/>
          <w:sz w:val="32"/>
          <w:szCs w:val="32"/>
        </w:rPr>
      </w:pPr>
      <w:r w:rsidRPr="00B67276">
        <w:rPr>
          <w:rFonts w:ascii="Albertus Extra Bold" w:hAnsi="Albertus Extra Bold" w:cs="Courier New"/>
          <w:b/>
          <w:sz w:val="32"/>
          <w:szCs w:val="32"/>
        </w:rPr>
        <w:t>Scholarships</w:t>
      </w:r>
    </w:p>
    <w:p w14:paraId="6FBC5F5A" w14:textId="77777777" w:rsidR="0055627C" w:rsidRDefault="0055627C" w:rsidP="0055627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8A2F5B6" w14:textId="107851AB" w:rsidR="00941BE3" w:rsidRPr="0032118C" w:rsidRDefault="0055627C" w:rsidP="0032118C">
      <w:pPr>
        <w:autoSpaceDE w:val="0"/>
        <w:autoSpaceDN w:val="0"/>
        <w:adjustRightInd w:val="0"/>
        <w:ind w:firstLine="720"/>
        <w:jc w:val="both"/>
        <w:rPr>
          <w:rFonts w:ascii="Albertus Extra Bold" w:hAnsi="Albertus Extra Bold" w:cs="Courier New"/>
        </w:rPr>
      </w:pPr>
      <w:r w:rsidRPr="0032118C">
        <w:rPr>
          <w:rFonts w:ascii="Albertus Extra Bold" w:hAnsi="Albertus Extra Bold" w:cs="Courier New"/>
        </w:rPr>
        <w:t>The Municipal Engineers is proud to offer</w:t>
      </w:r>
      <w:r w:rsidR="00AF23DE" w:rsidRPr="0032118C">
        <w:rPr>
          <w:rFonts w:ascii="Albertus Extra Bold" w:hAnsi="Albertus Extra Bold" w:cs="Courier New"/>
        </w:rPr>
        <w:t xml:space="preserve"> </w:t>
      </w:r>
      <w:r w:rsidR="00467A5D" w:rsidRPr="0032118C">
        <w:rPr>
          <w:rFonts w:ascii="Albertus Extra Bold" w:hAnsi="Albertus Extra Bold" w:cs="Courier New"/>
        </w:rPr>
        <w:t>several</w:t>
      </w:r>
      <w:r w:rsidR="0021307C" w:rsidRPr="0032118C">
        <w:rPr>
          <w:rFonts w:ascii="Albertus Extra Bold" w:hAnsi="Albertus Extra Bold" w:cs="Courier New"/>
        </w:rPr>
        <w:t xml:space="preserve"> </w:t>
      </w:r>
      <w:r w:rsidR="00AF23DE" w:rsidRPr="0032118C">
        <w:rPr>
          <w:rFonts w:ascii="Albertus Extra Bold" w:hAnsi="Albertus Extra Bold" w:cs="Courier New"/>
        </w:rPr>
        <w:t>scholarships</w:t>
      </w:r>
      <w:r w:rsidR="00C20972" w:rsidRPr="0032118C">
        <w:rPr>
          <w:rFonts w:ascii="Albertus Extra Bold" w:hAnsi="Albertus Extra Bold" w:cs="Courier New"/>
        </w:rPr>
        <w:t>, each having a value of $2,500,</w:t>
      </w:r>
      <w:r w:rsidR="00AF23DE" w:rsidRPr="0032118C">
        <w:rPr>
          <w:rFonts w:ascii="Albertus Extra Bold" w:hAnsi="Albertus Extra Bold" w:cs="Courier New"/>
        </w:rPr>
        <w:t xml:space="preserve"> </w:t>
      </w:r>
      <w:r w:rsidR="0021307C" w:rsidRPr="0032118C">
        <w:rPr>
          <w:rFonts w:ascii="Albertus Extra Bold" w:hAnsi="Albertus Extra Bold" w:cs="Courier New"/>
        </w:rPr>
        <w:t xml:space="preserve">for students </w:t>
      </w:r>
      <w:r w:rsidR="0032118C">
        <w:rPr>
          <w:rFonts w:ascii="Albertus Extra Bold" w:hAnsi="Albertus Extra Bold" w:cs="Courier New"/>
        </w:rPr>
        <w:t xml:space="preserve">studying </w:t>
      </w:r>
      <w:r w:rsidR="0021307C" w:rsidRPr="0032118C">
        <w:rPr>
          <w:rFonts w:ascii="Albertus Extra Bold" w:hAnsi="Albertus Extra Bold" w:cs="Courier New"/>
        </w:rPr>
        <w:t>Engineering</w:t>
      </w:r>
      <w:r w:rsidR="0032118C">
        <w:rPr>
          <w:rFonts w:ascii="Albertus Extra Bold" w:hAnsi="Albertus Extra Bold" w:cs="Courier New"/>
        </w:rPr>
        <w:t xml:space="preserve">, </w:t>
      </w:r>
      <w:r w:rsidR="0021307C" w:rsidRPr="0032118C">
        <w:rPr>
          <w:rFonts w:ascii="Albertus Extra Bold" w:hAnsi="Albertus Extra Bold" w:cs="Courier New"/>
        </w:rPr>
        <w:t>Architectur</w:t>
      </w:r>
      <w:r w:rsidR="00C20972" w:rsidRPr="0032118C">
        <w:rPr>
          <w:rFonts w:ascii="Albertus Extra Bold" w:hAnsi="Albertus Extra Bold" w:cs="Courier New"/>
        </w:rPr>
        <w:t>e</w:t>
      </w:r>
      <w:r w:rsidR="0032118C">
        <w:rPr>
          <w:rFonts w:ascii="Albertus Extra Bold" w:hAnsi="Albertus Extra Bold" w:cs="Courier New"/>
        </w:rPr>
        <w:t xml:space="preserve"> or Engineering Sciences</w:t>
      </w:r>
      <w:r w:rsidR="00CA4049" w:rsidRPr="0032118C">
        <w:rPr>
          <w:rFonts w:ascii="Albertus Extra Bold" w:hAnsi="Albertus Extra Bold" w:cs="Courier New"/>
        </w:rPr>
        <w:t xml:space="preserve">. </w:t>
      </w:r>
      <w:r w:rsidR="0021307C" w:rsidRPr="0032118C">
        <w:rPr>
          <w:rFonts w:ascii="Albertus Extra Bold" w:hAnsi="Albertus Extra Bold" w:cs="Courier New"/>
        </w:rPr>
        <w:t xml:space="preserve">The scholarships have been donated by the Horodniceanu family in memory </w:t>
      </w:r>
      <w:r w:rsidR="00C20972" w:rsidRPr="0032118C">
        <w:rPr>
          <w:rFonts w:ascii="Albertus Extra Bold" w:hAnsi="Albertus Extra Bold" w:cs="Courier New"/>
        </w:rPr>
        <w:t>of</w:t>
      </w:r>
      <w:r w:rsidR="0021307C" w:rsidRPr="0032118C">
        <w:rPr>
          <w:rFonts w:ascii="Albertus Extra Bold" w:hAnsi="Albertus Extra Bold" w:cs="Courier New"/>
        </w:rPr>
        <w:t xml:space="preserve"> Claire Horodniceanu; </w:t>
      </w:r>
      <w:r w:rsidR="00CA4049" w:rsidRPr="0032118C">
        <w:rPr>
          <w:rFonts w:ascii="Albertus Extra Bold" w:hAnsi="Albertus Extra Bold" w:cs="Courier New"/>
        </w:rPr>
        <w:t>a grant in memory of Peggy Cornell Benline</w:t>
      </w:r>
      <w:r w:rsidR="0021307C" w:rsidRPr="0032118C">
        <w:rPr>
          <w:rFonts w:ascii="Albertus Extra Bold" w:hAnsi="Albertus Extra Bold" w:cs="Courier New"/>
        </w:rPr>
        <w:t xml:space="preserve">; </w:t>
      </w:r>
      <w:r w:rsidR="0027028E">
        <w:rPr>
          <w:rFonts w:ascii="Albertus Extra Bold" w:hAnsi="Albertus Extra Bold" w:cs="Courier New"/>
        </w:rPr>
        <w:t xml:space="preserve">as well as engineering firms </w:t>
      </w:r>
      <w:r w:rsidR="0021307C" w:rsidRPr="0032118C">
        <w:rPr>
          <w:rFonts w:ascii="Albertus Extra Bold" w:hAnsi="Albertus Extra Bold" w:cs="Courier New"/>
        </w:rPr>
        <w:t>and individual</w:t>
      </w:r>
      <w:r w:rsidR="0027028E">
        <w:rPr>
          <w:rFonts w:ascii="Albertus Extra Bold" w:hAnsi="Albertus Extra Bold" w:cs="Courier New"/>
        </w:rPr>
        <w:t xml:space="preserve"> MENY</w:t>
      </w:r>
      <w:r w:rsidR="0021307C" w:rsidRPr="0032118C">
        <w:rPr>
          <w:rFonts w:ascii="Albertus Extra Bold" w:hAnsi="Albertus Extra Bold" w:cs="Courier New"/>
        </w:rPr>
        <w:t xml:space="preserve"> member donations.</w:t>
      </w:r>
      <w:r w:rsidRPr="0032118C">
        <w:rPr>
          <w:rFonts w:ascii="Albertus Extra Bold" w:hAnsi="Albertus Extra Bold" w:cs="Courier New"/>
        </w:rPr>
        <w:t xml:space="preserve"> </w:t>
      </w:r>
    </w:p>
    <w:p w14:paraId="29C04BF4" w14:textId="77777777" w:rsidR="0055627C" w:rsidRPr="00C8525E" w:rsidRDefault="0055627C" w:rsidP="0032118C">
      <w:pPr>
        <w:autoSpaceDE w:val="0"/>
        <w:autoSpaceDN w:val="0"/>
        <w:adjustRightInd w:val="0"/>
        <w:jc w:val="both"/>
        <w:rPr>
          <w:rFonts w:ascii="Albertus Extra Bold" w:hAnsi="Albertus Extra Bold" w:cs="Courier New"/>
          <w:sz w:val="20"/>
          <w:szCs w:val="20"/>
        </w:rPr>
      </w:pPr>
    </w:p>
    <w:p w14:paraId="01155FD1" w14:textId="77777777" w:rsidR="0047006B" w:rsidRPr="00C8525E" w:rsidRDefault="0047006B" w:rsidP="0032118C">
      <w:pPr>
        <w:jc w:val="center"/>
        <w:rPr>
          <w:rFonts w:ascii="Albertus Extra Bold" w:hAnsi="Albertus Extra Bold"/>
        </w:rPr>
      </w:pPr>
      <w:r w:rsidRPr="00C8525E">
        <w:rPr>
          <w:rFonts w:ascii="Albertus Extra Bold" w:hAnsi="Albertus Extra Bold"/>
          <w:b/>
          <w:u w:val="single"/>
        </w:rPr>
        <w:t>APPLICATION REQUIREMENTS</w:t>
      </w:r>
    </w:p>
    <w:p w14:paraId="2C0976DF" w14:textId="77777777" w:rsidR="0047006B" w:rsidRPr="00C8525E" w:rsidRDefault="0047006B" w:rsidP="0032118C">
      <w:pPr>
        <w:jc w:val="both"/>
        <w:rPr>
          <w:rFonts w:ascii="Albertus Extra Bold" w:hAnsi="Albertus Extra Bold"/>
        </w:rPr>
      </w:pPr>
    </w:p>
    <w:p w14:paraId="0222075B" w14:textId="17B72ECF" w:rsidR="0047006B" w:rsidRPr="00C8525E" w:rsidRDefault="0047006B" w:rsidP="0032118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lbertus Extra Bold" w:hAnsi="Albertus Extra Bold"/>
        </w:rPr>
      </w:pPr>
      <w:r w:rsidRPr="00C8525E">
        <w:rPr>
          <w:rFonts w:ascii="Albertus Extra Bold" w:hAnsi="Albertus Extra Bold"/>
        </w:rPr>
        <w:t xml:space="preserve">Applicant must be a matriculated undergraduate student in an accredited college of engineering, </w:t>
      </w:r>
      <w:r w:rsidR="00D2233C" w:rsidRPr="00C8525E">
        <w:rPr>
          <w:rFonts w:ascii="Albertus Extra Bold" w:hAnsi="Albertus Extra Bold"/>
        </w:rPr>
        <w:t>architecture,</w:t>
      </w:r>
      <w:r w:rsidRPr="00C8525E">
        <w:rPr>
          <w:rFonts w:ascii="Albertus Extra Bold" w:hAnsi="Albertus Extra Bold"/>
        </w:rPr>
        <w:t xml:space="preserve"> or engineering sciences</w:t>
      </w:r>
      <w:r w:rsidR="0027028E">
        <w:rPr>
          <w:rFonts w:ascii="Albertus Extra Bold" w:hAnsi="Albertus Extra Bold"/>
        </w:rPr>
        <w:t xml:space="preserve"> in the City of New York</w:t>
      </w:r>
      <w:r w:rsidRPr="00C8525E">
        <w:rPr>
          <w:rFonts w:ascii="Albertus Extra Bold" w:hAnsi="Albertus Extra Bold"/>
        </w:rPr>
        <w:t xml:space="preserve"> at the time of award.</w:t>
      </w:r>
    </w:p>
    <w:p w14:paraId="6E80F1D4" w14:textId="77777777" w:rsidR="0047006B" w:rsidRPr="00C8525E" w:rsidRDefault="0047006B" w:rsidP="0032118C">
      <w:pPr>
        <w:overflowPunct w:val="0"/>
        <w:autoSpaceDE w:val="0"/>
        <w:autoSpaceDN w:val="0"/>
        <w:adjustRightInd w:val="0"/>
        <w:jc w:val="both"/>
        <w:rPr>
          <w:rFonts w:ascii="Albertus Extra Bold" w:hAnsi="Albertus Extra Bold"/>
        </w:rPr>
      </w:pPr>
    </w:p>
    <w:p w14:paraId="63CA4A50" w14:textId="1670CFD4" w:rsidR="0047006B" w:rsidRPr="00C8525E" w:rsidRDefault="0047006B" w:rsidP="0032118C">
      <w:pPr>
        <w:pStyle w:val="BodyText2"/>
        <w:numPr>
          <w:ilvl w:val="0"/>
          <w:numId w:val="1"/>
        </w:numPr>
        <w:tabs>
          <w:tab w:val="left" w:pos="720"/>
        </w:tabs>
        <w:jc w:val="both"/>
        <w:rPr>
          <w:rFonts w:ascii="Albertus Extra Bold" w:hAnsi="Albertus Extra Bold"/>
          <w:b w:val="0"/>
        </w:rPr>
      </w:pPr>
      <w:r w:rsidRPr="00C8525E">
        <w:rPr>
          <w:rFonts w:ascii="Albertus Extra Bold" w:hAnsi="Albertus Extra Bold"/>
          <w:b w:val="0"/>
        </w:rPr>
        <w:t xml:space="preserve">Candidates must attach a transcript of scholastic records and </w:t>
      </w:r>
      <w:r w:rsidR="001F4D7F" w:rsidRPr="00C8525E">
        <w:rPr>
          <w:rFonts w:ascii="Albertus Extra Bold" w:hAnsi="Albertus Extra Bold"/>
          <w:b w:val="0"/>
        </w:rPr>
        <w:t xml:space="preserve">a </w:t>
      </w:r>
      <w:r w:rsidRPr="00C8525E">
        <w:rPr>
          <w:rFonts w:ascii="Albertus Extra Bold" w:hAnsi="Albertus Extra Bold"/>
          <w:b w:val="0"/>
        </w:rPr>
        <w:t xml:space="preserve">statement as to </w:t>
      </w:r>
      <w:r w:rsidR="00D2233C">
        <w:rPr>
          <w:rFonts w:ascii="Albertus Extra Bold" w:hAnsi="Albertus Extra Bold"/>
          <w:b w:val="0"/>
        </w:rPr>
        <w:t xml:space="preserve">their </w:t>
      </w:r>
      <w:r w:rsidRPr="00C8525E">
        <w:rPr>
          <w:rFonts w:ascii="Albertus Extra Bold" w:hAnsi="Albertus Extra Bold"/>
          <w:b w:val="0"/>
        </w:rPr>
        <w:t xml:space="preserve">goals in pursuing </w:t>
      </w:r>
      <w:r w:rsidR="001F4D7F" w:rsidRPr="00C8525E">
        <w:rPr>
          <w:rFonts w:ascii="Albertus Extra Bold" w:hAnsi="Albertus Extra Bold"/>
          <w:b w:val="0"/>
        </w:rPr>
        <w:t xml:space="preserve">an </w:t>
      </w:r>
      <w:r w:rsidRPr="00C8525E">
        <w:rPr>
          <w:rFonts w:ascii="Albertus Extra Bold" w:hAnsi="Albertus Extra Bold"/>
          <w:b w:val="0"/>
        </w:rPr>
        <w:t xml:space="preserve">engineering, architectural or engineering sciences career.  Submission of samples of work </w:t>
      </w:r>
      <w:r w:rsidR="001F4D7F" w:rsidRPr="00C8525E">
        <w:rPr>
          <w:rFonts w:ascii="Albertus Extra Bold" w:hAnsi="Albertus Extra Bold"/>
          <w:b w:val="0"/>
        </w:rPr>
        <w:t>may</w:t>
      </w:r>
      <w:r w:rsidRPr="00C8525E">
        <w:rPr>
          <w:rFonts w:ascii="Albertus Extra Bold" w:hAnsi="Albertus Extra Bold"/>
          <w:b w:val="0"/>
        </w:rPr>
        <w:t xml:space="preserve"> be forwarded </w:t>
      </w:r>
      <w:r w:rsidR="00D272F3" w:rsidRPr="00C8525E">
        <w:rPr>
          <w:rFonts w:ascii="Albertus Extra Bold" w:hAnsi="Albertus Extra Bold"/>
          <w:b w:val="0"/>
        </w:rPr>
        <w:t xml:space="preserve">via </w:t>
      </w:r>
      <w:r w:rsidR="00D272F3" w:rsidRPr="00467A5D">
        <w:rPr>
          <w:rFonts w:ascii="Albertus Extra Bold" w:hAnsi="Albertus Extra Bold"/>
          <w:b w:val="0"/>
        </w:rPr>
        <w:t>email</w:t>
      </w:r>
      <w:r w:rsidRPr="00467A5D">
        <w:rPr>
          <w:rFonts w:ascii="Albertus Extra Bold" w:hAnsi="Albertus Extra Bold"/>
          <w:b w:val="0"/>
        </w:rPr>
        <w:t>.</w:t>
      </w:r>
      <w:r w:rsidRPr="00C8525E">
        <w:rPr>
          <w:rFonts w:ascii="Albertus Extra Bold" w:hAnsi="Albertus Extra Bold"/>
          <w:b w:val="0"/>
        </w:rPr>
        <w:t xml:space="preserve">  </w:t>
      </w:r>
    </w:p>
    <w:p w14:paraId="6291D4C6" w14:textId="77777777" w:rsidR="0047006B" w:rsidRPr="00C8525E" w:rsidRDefault="0047006B" w:rsidP="0032118C">
      <w:pPr>
        <w:pStyle w:val="BodyText2"/>
        <w:tabs>
          <w:tab w:val="left" w:pos="720"/>
        </w:tabs>
        <w:ind w:left="0" w:firstLine="0"/>
        <w:jc w:val="both"/>
        <w:rPr>
          <w:rFonts w:ascii="Albertus Extra Bold" w:hAnsi="Albertus Extra Bold"/>
          <w:b w:val="0"/>
        </w:rPr>
      </w:pPr>
    </w:p>
    <w:p w14:paraId="0F9C977C" w14:textId="3CEE18A8" w:rsidR="0047006B" w:rsidRPr="00C8525E" w:rsidRDefault="0027028E" w:rsidP="0032118C">
      <w:pPr>
        <w:pStyle w:val="BodyText2"/>
        <w:numPr>
          <w:ilvl w:val="0"/>
          <w:numId w:val="1"/>
        </w:numPr>
        <w:tabs>
          <w:tab w:val="left" w:pos="720"/>
        </w:tabs>
        <w:jc w:val="both"/>
        <w:rPr>
          <w:rFonts w:ascii="Albertus Extra Bold" w:hAnsi="Albertus Extra Bold"/>
          <w:b w:val="0"/>
        </w:rPr>
      </w:pPr>
      <w:r>
        <w:rPr>
          <w:rFonts w:ascii="Albertus Extra Bold" w:hAnsi="Albertus Extra Bold"/>
          <w:b w:val="0"/>
        </w:rPr>
        <w:t>Applicants shall also</w:t>
      </w:r>
      <w:r w:rsidR="001F4D7F" w:rsidRPr="00C8525E">
        <w:rPr>
          <w:rFonts w:ascii="Albertus Extra Bold" w:hAnsi="Albertus Extra Bold"/>
          <w:b w:val="0"/>
        </w:rPr>
        <w:t xml:space="preserve"> </w:t>
      </w:r>
      <w:r w:rsidR="0047006B" w:rsidRPr="00C8525E">
        <w:rPr>
          <w:rFonts w:ascii="Albertus Extra Bold" w:hAnsi="Albertus Extra Bold"/>
          <w:b w:val="0"/>
        </w:rPr>
        <w:t xml:space="preserve">submit letters of commendations by their professors and, in the case of part-time students, their employers. </w:t>
      </w:r>
      <w:r w:rsidR="00C444FD">
        <w:rPr>
          <w:rFonts w:ascii="Albertus Extra Bold" w:hAnsi="Albertus Extra Bold"/>
          <w:b w:val="0"/>
        </w:rPr>
        <w:t xml:space="preserve"> </w:t>
      </w:r>
    </w:p>
    <w:p w14:paraId="056C2493" w14:textId="77777777" w:rsidR="0047006B" w:rsidRPr="00C8525E" w:rsidRDefault="0047006B" w:rsidP="0032118C">
      <w:pPr>
        <w:pStyle w:val="BodyText2"/>
        <w:jc w:val="both"/>
        <w:rPr>
          <w:rFonts w:ascii="Albertus Extra Bold" w:hAnsi="Albertus Extra Bold"/>
          <w:b w:val="0"/>
        </w:rPr>
      </w:pPr>
    </w:p>
    <w:p w14:paraId="20C3DB8B" w14:textId="44D878D7" w:rsidR="0047006B" w:rsidRPr="00C8525E" w:rsidRDefault="0047006B" w:rsidP="0032118C">
      <w:pPr>
        <w:pStyle w:val="BodyText2"/>
        <w:numPr>
          <w:ilvl w:val="0"/>
          <w:numId w:val="1"/>
        </w:numPr>
        <w:tabs>
          <w:tab w:val="left" w:pos="720"/>
        </w:tabs>
        <w:jc w:val="both"/>
        <w:rPr>
          <w:rFonts w:ascii="Albertus Extra Bold" w:hAnsi="Albertus Extra Bold"/>
          <w:b w:val="0"/>
        </w:rPr>
      </w:pPr>
      <w:r w:rsidRPr="00C8525E">
        <w:rPr>
          <w:rFonts w:ascii="Albertus Extra Bold" w:hAnsi="Albertus Extra Bold"/>
          <w:b w:val="0"/>
        </w:rPr>
        <w:t xml:space="preserve">Applications for </w:t>
      </w:r>
      <w:r w:rsidR="00467A5D">
        <w:rPr>
          <w:rFonts w:ascii="Albertus Extra Bold" w:hAnsi="Albertus Extra Bold"/>
          <w:b w:val="0"/>
        </w:rPr>
        <w:t>consideration</w:t>
      </w:r>
      <w:r w:rsidRPr="00C8525E">
        <w:rPr>
          <w:rFonts w:ascii="Albertus Extra Bold" w:hAnsi="Albertus Extra Bold"/>
          <w:b w:val="0"/>
        </w:rPr>
        <w:t xml:space="preserve"> must be e-mailed on or before the application dea</w:t>
      </w:r>
      <w:r w:rsidRPr="00BD1B87">
        <w:rPr>
          <w:rFonts w:ascii="Albertus Extra Bold" w:hAnsi="Albertus Extra Bold"/>
          <w:b w:val="0"/>
        </w:rPr>
        <w:t xml:space="preserve">dline date, </w:t>
      </w:r>
      <w:bookmarkStart w:id="0" w:name="_Hlk110844048"/>
      <w:r w:rsidR="0027028E" w:rsidRPr="00742495">
        <w:rPr>
          <w:rFonts w:ascii="Albertus Extra Bold" w:hAnsi="Albertus Extra Bold"/>
          <w:b w:val="0"/>
        </w:rPr>
        <w:t xml:space="preserve">Friday, </w:t>
      </w:r>
      <w:r w:rsidR="00116BFC" w:rsidRPr="00742495">
        <w:rPr>
          <w:rFonts w:ascii="Albertus Extra Bold" w:hAnsi="Albertus Extra Bold"/>
          <w:b w:val="0"/>
        </w:rPr>
        <w:t xml:space="preserve">October </w:t>
      </w:r>
      <w:r w:rsidR="00742495" w:rsidRPr="00742495">
        <w:rPr>
          <w:rFonts w:ascii="Albertus Extra Bold" w:hAnsi="Albertus Extra Bold"/>
          <w:b w:val="0"/>
        </w:rPr>
        <w:t>13</w:t>
      </w:r>
      <w:r w:rsidR="00116BFC" w:rsidRPr="00742495">
        <w:rPr>
          <w:rFonts w:ascii="Albertus Extra Bold" w:hAnsi="Albertus Extra Bold"/>
          <w:b w:val="0"/>
          <w:vertAlign w:val="superscript"/>
        </w:rPr>
        <w:t>th</w:t>
      </w:r>
      <w:r w:rsidR="00116BFC" w:rsidRPr="00742495">
        <w:rPr>
          <w:rFonts w:ascii="Albertus Extra Bold" w:hAnsi="Albertus Extra Bold"/>
          <w:b w:val="0"/>
        </w:rPr>
        <w:t>, 202</w:t>
      </w:r>
      <w:bookmarkEnd w:id="0"/>
      <w:r w:rsidR="00AE3447" w:rsidRPr="00742495">
        <w:rPr>
          <w:rFonts w:ascii="Albertus Extra Bold" w:hAnsi="Albertus Extra Bold"/>
          <w:b w:val="0"/>
        </w:rPr>
        <w:t>3</w:t>
      </w:r>
      <w:r w:rsidRPr="00742495">
        <w:rPr>
          <w:rFonts w:ascii="Albertus Extra Bold" w:hAnsi="Albertus Extra Bold"/>
          <w:b w:val="0"/>
        </w:rPr>
        <w:t>.</w:t>
      </w:r>
    </w:p>
    <w:p w14:paraId="14CA298F" w14:textId="77777777" w:rsidR="0047006B" w:rsidRPr="00C8525E" w:rsidRDefault="0047006B" w:rsidP="0032118C">
      <w:pPr>
        <w:jc w:val="both"/>
        <w:rPr>
          <w:rFonts w:ascii="Albertus Extra Bold" w:hAnsi="Albertus Extra Bold"/>
        </w:rPr>
      </w:pPr>
    </w:p>
    <w:p w14:paraId="2AA9000F" w14:textId="34A9E2BC" w:rsidR="0047006B" w:rsidRPr="00C8525E" w:rsidRDefault="0047006B" w:rsidP="0032118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lbertus Extra Bold" w:hAnsi="Albertus Extra Bold"/>
        </w:rPr>
      </w:pPr>
      <w:r w:rsidRPr="00C8525E">
        <w:rPr>
          <w:rFonts w:ascii="Albertus Extra Bold" w:hAnsi="Albertus Extra Bold"/>
        </w:rPr>
        <w:t xml:space="preserve">A statement regarding how your college costs </w:t>
      </w:r>
      <w:r w:rsidR="00AE3447" w:rsidRPr="00C8525E">
        <w:rPr>
          <w:rFonts w:ascii="Albertus Extra Bold" w:hAnsi="Albertus Extra Bold"/>
        </w:rPr>
        <w:t>is</w:t>
      </w:r>
      <w:r w:rsidRPr="00C8525E">
        <w:rPr>
          <w:rFonts w:ascii="Albertus Extra Bold" w:hAnsi="Albertus Extra Bold"/>
        </w:rPr>
        <w:t xml:space="preserve"> being financed, including a list </w:t>
      </w:r>
      <w:r w:rsidR="001F4D7F" w:rsidRPr="00C8525E">
        <w:rPr>
          <w:rFonts w:ascii="Albertus Extra Bold" w:hAnsi="Albertus Extra Bold"/>
        </w:rPr>
        <w:t xml:space="preserve">of </w:t>
      </w:r>
      <w:r w:rsidRPr="00C8525E">
        <w:rPr>
          <w:rFonts w:ascii="Albertus Extra Bold" w:hAnsi="Albertus Extra Bold"/>
        </w:rPr>
        <w:t xml:space="preserve">any scholarships or tuition grants you are receiving, must be submitted with </w:t>
      </w:r>
      <w:r w:rsidR="00AE3447">
        <w:rPr>
          <w:rFonts w:ascii="Albertus Extra Bold" w:hAnsi="Albertus Extra Bold"/>
        </w:rPr>
        <w:t>your</w:t>
      </w:r>
      <w:r w:rsidRPr="00C8525E">
        <w:rPr>
          <w:rFonts w:ascii="Albertus Extra Bold" w:hAnsi="Albertus Extra Bold"/>
        </w:rPr>
        <w:t xml:space="preserve"> application.</w:t>
      </w:r>
    </w:p>
    <w:p w14:paraId="30740043" w14:textId="77777777" w:rsidR="0047006B" w:rsidRPr="00C8525E" w:rsidRDefault="0047006B" w:rsidP="0032118C">
      <w:pPr>
        <w:ind w:left="360" w:hanging="360"/>
        <w:jc w:val="both"/>
        <w:rPr>
          <w:rFonts w:ascii="Albertus Extra Bold" w:hAnsi="Albertus Extra Bold"/>
        </w:rPr>
      </w:pPr>
    </w:p>
    <w:p w14:paraId="6D3AE8BF" w14:textId="77777777" w:rsidR="0047006B" w:rsidRPr="00C8525E" w:rsidRDefault="0047006B" w:rsidP="0032118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lbertus Extra Bold" w:hAnsi="Albertus Extra Bold"/>
        </w:rPr>
      </w:pPr>
      <w:r w:rsidRPr="00C8525E">
        <w:rPr>
          <w:rFonts w:ascii="Albertus Extra Bold" w:hAnsi="Albertus Extra Bold"/>
        </w:rPr>
        <w:t xml:space="preserve">Eligible finalists </w:t>
      </w:r>
      <w:r w:rsidR="00D272F3" w:rsidRPr="00C8525E">
        <w:rPr>
          <w:rFonts w:ascii="Albertus Extra Bold" w:hAnsi="Albertus Extra Bold"/>
        </w:rPr>
        <w:t>may</w:t>
      </w:r>
      <w:r w:rsidRPr="00C8525E">
        <w:rPr>
          <w:rFonts w:ascii="Albertus Extra Bold" w:hAnsi="Albertus Extra Bold"/>
        </w:rPr>
        <w:t xml:space="preserve"> be called for an interview by the Scholarship Committee</w:t>
      </w:r>
      <w:r w:rsidR="001F4D7F" w:rsidRPr="00C8525E">
        <w:rPr>
          <w:rFonts w:ascii="Albertus Extra Bold" w:hAnsi="Albertus Extra Bold"/>
        </w:rPr>
        <w:t>,</w:t>
      </w:r>
      <w:r w:rsidRPr="00C8525E">
        <w:rPr>
          <w:rFonts w:ascii="Albertus Extra Bold" w:hAnsi="Albertus Extra Bold"/>
        </w:rPr>
        <w:t xml:space="preserve"> prior to final determination of the award</w:t>
      </w:r>
      <w:r w:rsidR="001F4D7F" w:rsidRPr="00C8525E">
        <w:rPr>
          <w:rFonts w:ascii="Albertus Extra Bold" w:hAnsi="Albertus Extra Bold"/>
        </w:rPr>
        <w:t>s</w:t>
      </w:r>
      <w:r w:rsidRPr="00C8525E">
        <w:rPr>
          <w:rFonts w:ascii="Albertus Extra Bold" w:hAnsi="Albertus Extra Bold"/>
        </w:rPr>
        <w:t>.</w:t>
      </w:r>
    </w:p>
    <w:p w14:paraId="07FFE27F" w14:textId="77777777" w:rsidR="0047006B" w:rsidRPr="00C8525E" w:rsidRDefault="0047006B" w:rsidP="0032118C">
      <w:pPr>
        <w:ind w:left="360" w:hanging="360"/>
        <w:jc w:val="both"/>
        <w:rPr>
          <w:rFonts w:ascii="Albertus Extra Bold" w:hAnsi="Albertus Extra Bold"/>
        </w:rPr>
      </w:pPr>
    </w:p>
    <w:p w14:paraId="7EA0E665" w14:textId="77777777" w:rsidR="0047006B" w:rsidRPr="00C8525E" w:rsidRDefault="0047006B" w:rsidP="0032118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lbertus Extra Bold" w:hAnsi="Albertus Extra Bold"/>
        </w:rPr>
      </w:pPr>
      <w:r w:rsidRPr="00C8525E">
        <w:rPr>
          <w:rFonts w:ascii="Albertus Extra Bold" w:hAnsi="Albertus Extra Bold"/>
        </w:rPr>
        <w:t>Students who have previously been awarded a Municipal Engineers scholarship are no longer eligible.</w:t>
      </w:r>
    </w:p>
    <w:p w14:paraId="7DB39CBC" w14:textId="77777777" w:rsidR="0047006B" w:rsidRPr="00C8525E" w:rsidRDefault="0047006B" w:rsidP="0032118C">
      <w:pPr>
        <w:ind w:left="360" w:hanging="360"/>
        <w:jc w:val="both"/>
        <w:rPr>
          <w:rFonts w:ascii="Albertus Extra Bold" w:hAnsi="Albertus Extra Bold"/>
        </w:rPr>
      </w:pPr>
    </w:p>
    <w:p w14:paraId="6E90D5CD" w14:textId="1B261EC2" w:rsidR="0047006B" w:rsidRPr="00BE3917" w:rsidRDefault="0047006B" w:rsidP="0032118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lbertus Extra Bold" w:hAnsi="Albertus Extra Bold"/>
        </w:rPr>
      </w:pPr>
      <w:r w:rsidRPr="00BE3917">
        <w:rPr>
          <w:rFonts w:ascii="Albertus Extra Bold" w:hAnsi="Albertus Extra Bold"/>
        </w:rPr>
        <w:t>The scholarship will be paid directly to the recipient</w:t>
      </w:r>
      <w:r w:rsidR="00D2233C" w:rsidRPr="00BE3917">
        <w:rPr>
          <w:rFonts w:ascii="Albertus Extra Bold" w:hAnsi="Albertus Extra Bold"/>
        </w:rPr>
        <w:t xml:space="preserve">.  A check will be presented to the </w:t>
      </w:r>
      <w:r w:rsidR="00D2233C" w:rsidRPr="00742495">
        <w:rPr>
          <w:rFonts w:ascii="Albertus Extra Bold" w:hAnsi="Albertus Extra Bold"/>
        </w:rPr>
        <w:t>recipient at the MENY Din</w:t>
      </w:r>
      <w:r w:rsidR="00467A5D" w:rsidRPr="00742495">
        <w:rPr>
          <w:rFonts w:ascii="Albertus Extra Bold" w:hAnsi="Albertus Extra Bold"/>
        </w:rPr>
        <w:t>n</w:t>
      </w:r>
      <w:r w:rsidR="00D2233C" w:rsidRPr="00742495">
        <w:rPr>
          <w:rFonts w:ascii="Albertus Extra Bold" w:hAnsi="Albertus Extra Bold"/>
        </w:rPr>
        <w:t xml:space="preserve">er Dance Scholarship Awards which </w:t>
      </w:r>
      <w:r w:rsidR="00116BFC" w:rsidRPr="00742495">
        <w:rPr>
          <w:rFonts w:ascii="Albertus Extra Bold" w:hAnsi="Albertus Extra Bold"/>
        </w:rPr>
        <w:t>will take</w:t>
      </w:r>
      <w:r w:rsidR="00D2233C" w:rsidRPr="00742495">
        <w:rPr>
          <w:rFonts w:ascii="Albertus Extra Bold" w:hAnsi="Albertus Extra Bold"/>
        </w:rPr>
        <w:t xml:space="preserve"> place </w:t>
      </w:r>
      <w:r w:rsidR="00116BFC" w:rsidRPr="00742495">
        <w:rPr>
          <w:rFonts w:ascii="Albertus Extra Bold" w:hAnsi="Albertus Extra Bold"/>
        </w:rPr>
        <w:t>o</w:t>
      </w:r>
      <w:r w:rsidR="00D2233C" w:rsidRPr="00742495">
        <w:rPr>
          <w:rFonts w:ascii="Albertus Extra Bold" w:hAnsi="Albertus Extra Bold"/>
        </w:rPr>
        <w:t xml:space="preserve">n </w:t>
      </w:r>
      <w:r w:rsidR="00AE3447" w:rsidRPr="00742495">
        <w:rPr>
          <w:rFonts w:ascii="Albertus Extra Bold" w:hAnsi="Albertus Extra Bold"/>
        </w:rPr>
        <w:t xml:space="preserve">Friday, </w:t>
      </w:r>
      <w:r w:rsidR="00D2233C" w:rsidRPr="00742495">
        <w:rPr>
          <w:rFonts w:ascii="Albertus Extra Bold" w:hAnsi="Albertus Extra Bold"/>
        </w:rPr>
        <w:t>November</w:t>
      </w:r>
      <w:r w:rsidR="00116BFC" w:rsidRPr="00742495">
        <w:rPr>
          <w:rFonts w:ascii="Albertus Extra Bold" w:hAnsi="Albertus Extra Bold"/>
        </w:rPr>
        <w:t xml:space="preserve"> 1</w:t>
      </w:r>
      <w:r w:rsidR="00AE3447" w:rsidRPr="00742495">
        <w:rPr>
          <w:rFonts w:ascii="Albertus Extra Bold" w:hAnsi="Albertus Extra Bold"/>
        </w:rPr>
        <w:t>7</w:t>
      </w:r>
      <w:r w:rsidR="00116BFC" w:rsidRPr="00742495">
        <w:rPr>
          <w:rFonts w:ascii="Albertus Extra Bold" w:hAnsi="Albertus Extra Bold"/>
          <w:vertAlign w:val="superscript"/>
        </w:rPr>
        <w:t>th</w:t>
      </w:r>
      <w:r w:rsidR="00116BFC" w:rsidRPr="00742495">
        <w:rPr>
          <w:rFonts w:ascii="Albertus Extra Bold" w:hAnsi="Albertus Extra Bold"/>
        </w:rPr>
        <w:t>, 202</w:t>
      </w:r>
      <w:r w:rsidR="00AE3447" w:rsidRPr="00742495">
        <w:rPr>
          <w:rFonts w:ascii="Albertus Extra Bold" w:hAnsi="Albertus Extra Bold"/>
        </w:rPr>
        <w:t>3</w:t>
      </w:r>
      <w:r w:rsidRPr="00742495">
        <w:rPr>
          <w:rFonts w:ascii="Albertus Extra Bold" w:hAnsi="Albertus Extra Bold"/>
        </w:rPr>
        <w:t>.</w:t>
      </w:r>
    </w:p>
    <w:p w14:paraId="4566FCE7" w14:textId="77777777" w:rsidR="0047006B" w:rsidRPr="00C8525E" w:rsidRDefault="0047006B" w:rsidP="0032118C">
      <w:pPr>
        <w:jc w:val="both"/>
        <w:rPr>
          <w:rFonts w:ascii="Albertus Extra Bold" w:hAnsi="Albertus Extra Bold"/>
        </w:rPr>
      </w:pPr>
    </w:p>
    <w:p w14:paraId="7EA50001" w14:textId="59EA17FD" w:rsidR="0047006B" w:rsidRDefault="0047006B" w:rsidP="0032118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lbertus Extra Bold" w:hAnsi="Albertus Extra Bold"/>
        </w:rPr>
      </w:pPr>
      <w:r w:rsidRPr="00C8525E">
        <w:rPr>
          <w:rFonts w:ascii="Albertus Extra Bold" w:hAnsi="Albertus Extra Bold"/>
        </w:rPr>
        <w:lastRenderedPageBreak/>
        <w:t>The granting of scholarships</w:t>
      </w:r>
      <w:r w:rsidR="00A1441D" w:rsidRPr="00C8525E">
        <w:rPr>
          <w:rFonts w:ascii="Albertus Extra Bold" w:hAnsi="Albertus Extra Bold"/>
        </w:rPr>
        <w:t>, eligibility</w:t>
      </w:r>
      <w:r w:rsidRPr="00C8525E">
        <w:rPr>
          <w:rFonts w:ascii="Albertus Extra Bold" w:hAnsi="Albertus Extra Bold"/>
        </w:rPr>
        <w:t xml:space="preserve"> </w:t>
      </w:r>
      <w:r w:rsidR="00A1441D" w:rsidRPr="00C8525E">
        <w:rPr>
          <w:rFonts w:ascii="Albertus Extra Bold" w:hAnsi="Albertus Extra Bold"/>
        </w:rPr>
        <w:t xml:space="preserve">and disbursements </w:t>
      </w:r>
      <w:r w:rsidRPr="00C8525E">
        <w:rPr>
          <w:rFonts w:ascii="Albertus Extra Bold" w:hAnsi="Albertus Extra Bold"/>
        </w:rPr>
        <w:t>is subject to the sole discre</w:t>
      </w:r>
      <w:r w:rsidR="00941BE3" w:rsidRPr="00C8525E">
        <w:rPr>
          <w:rFonts w:ascii="Albertus Extra Bold" w:hAnsi="Albertus Extra Bold"/>
        </w:rPr>
        <w:t>t</w:t>
      </w:r>
      <w:r w:rsidRPr="00C8525E">
        <w:rPr>
          <w:rFonts w:ascii="Albertus Extra Bold" w:hAnsi="Albertus Extra Bold"/>
        </w:rPr>
        <w:t xml:space="preserve">ion and approval by the Municipal Engineers of the City of New York.  The deadline for </w:t>
      </w:r>
      <w:r w:rsidR="00467A5D">
        <w:rPr>
          <w:rFonts w:ascii="Albertus Extra Bold" w:hAnsi="Albertus Extra Bold"/>
        </w:rPr>
        <w:t xml:space="preserve">electronic </w:t>
      </w:r>
      <w:r w:rsidRPr="00C8525E">
        <w:rPr>
          <w:rFonts w:ascii="Albertus Extra Bold" w:hAnsi="Albertus Extra Bold"/>
        </w:rPr>
        <w:t>submission of applicatio</w:t>
      </w:r>
      <w:r w:rsidRPr="00E61676">
        <w:rPr>
          <w:rFonts w:ascii="Albertus Extra Bold" w:hAnsi="Albertus Extra Bold"/>
        </w:rPr>
        <w:t xml:space="preserve">ns is </w:t>
      </w:r>
      <w:r w:rsidR="00116BFC" w:rsidRPr="00742495">
        <w:rPr>
          <w:rFonts w:ascii="Albertus Extra Bold" w:hAnsi="Albertus Extra Bold"/>
        </w:rPr>
        <w:t xml:space="preserve">October </w:t>
      </w:r>
      <w:r w:rsidR="00742495" w:rsidRPr="00742495">
        <w:rPr>
          <w:rFonts w:ascii="Albertus Extra Bold" w:hAnsi="Albertus Extra Bold"/>
        </w:rPr>
        <w:t>13</w:t>
      </w:r>
      <w:r w:rsidR="00116BFC" w:rsidRPr="00742495">
        <w:rPr>
          <w:rFonts w:ascii="Albertus Extra Bold" w:hAnsi="Albertus Extra Bold"/>
          <w:vertAlign w:val="superscript"/>
        </w:rPr>
        <w:t>th</w:t>
      </w:r>
      <w:r w:rsidR="00116BFC" w:rsidRPr="00742495">
        <w:rPr>
          <w:rFonts w:ascii="Albertus Extra Bold" w:hAnsi="Albertus Extra Bold"/>
        </w:rPr>
        <w:t>, 202</w:t>
      </w:r>
      <w:r w:rsidR="00196C6C" w:rsidRPr="00742495">
        <w:rPr>
          <w:rFonts w:ascii="Albertus Extra Bold" w:hAnsi="Albertus Extra Bold"/>
        </w:rPr>
        <w:t>3</w:t>
      </w:r>
      <w:r w:rsidR="00764198" w:rsidRPr="00742495">
        <w:rPr>
          <w:rFonts w:ascii="Albertus Extra Bold" w:hAnsi="Albertus Extra Bold"/>
        </w:rPr>
        <w:t>.</w:t>
      </w:r>
      <w:r w:rsidR="00764198" w:rsidRPr="00C8525E">
        <w:rPr>
          <w:rFonts w:ascii="Albertus Extra Bold" w:hAnsi="Albertus Extra Bold"/>
        </w:rPr>
        <w:t xml:space="preserve"> </w:t>
      </w:r>
      <w:r w:rsidRPr="00C8525E">
        <w:rPr>
          <w:rFonts w:ascii="Albertus Extra Bold" w:hAnsi="Albertus Extra Bold"/>
        </w:rPr>
        <w:t xml:space="preserve">Additional updated information is </w:t>
      </w:r>
      <w:r w:rsidRPr="00876ABB">
        <w:rPr>
          <w:rFonts w:ascii="Albertus Extra Bold" w:hAnsi="Albertus Extra Bold"/>
        </w:rPr>
        <w:t>available online</w:t>
      </w:r>
      <w:r w:rsidR="003250A5" w:rsidRPr="00876ABB">
        <w:rPr>
          <w:rFonts w:ascii="Albertus Extra Bold" w:hAnsi="Albertus Extra Bold"/>
        </w:rPr>
        <w:t xml:space="preserve"> at </w:t>
      </w:r>
      <w:r w:rsidRPr="00876ABB">
        <w:rPr>
          <w:rFonts w:ascii="Albertus Extra Bold" w:hAnsi="Albertus Extra Bold"/>
        </w:rPr>
        <w:t xml:space="preserve"> </w:t>
      </w:r>
      <w:hyperlink r:id="rId6" w:history="1">
        <w:r w:rsidRPr="00AE3447">
          <w:rPr>
            <w:rStyle w:val="Hyperlink"/>
            <w:rFonts w:ascii="Albertus Extra Bold" w:hAnsi="Albertus Extra Bold"/>
            <w:b/>
            <w:bCs/>
            <w:color w:val="FF0000"/>
          </w:rPr>
          <w:t>www.MunicipalEngineersnyc.org</w:t>
        </w:r>
      </w:hyperlink>
      <w:r w:rsidRPr="00AE3447">
        <w:rPr>
          <w:rFonts w:ascii="Albertus Extra Bold" w:hAnsi="Albertus Extra Bold"/>
          <w:color w:val="FF0000"/>
        </w:rPr>
        <w:t>.</w:t>
      </w:r>
    </w:p>
    <w:p w14:paraId="40561858" w14:textId="77777777" w:rsidR="00DC7FC0" w:rsidRDefault="00DC7FC0" w:rsidP="0032118C">
      <w:pPr>
        <w:pStyle w:val="ListParagraph"/>
        <w:jc w:val="both"/>
        <w:rPr>
          <w:rFonts w:ascii="Albertus Extra Bold" w:hAnsi="Albertus Extra Bold"/>
        </w:rPr>
      </w:pPr>
    </w:p>
    <w:p w14:paraId="188BA56D" w14:textId="1EBBBCEF" w:rsidR="00DC7FC0" w:rsidRPr="00925526" w:rsidRDefault="003250A5" w:rsidP="0032118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lbertus Extra Bold" w:hAnsi="Albertus Extra Bold"/>
        </w:rPr>
      </w:pPr>
      <w:r w:rsidRPr="00925526">
        <w:rPr>
          <w:rFonts w:ascii="Albertus Extra Bold" w:hAnsi="Albertus Extra Bold"/>
        </w:rPr>
        <w:t xml:space="preserve">Applications from family members </w:t>
      </w:r>
      <w:r w:rsidR="00DC7FC0" w:rsidRPr="00925526">
        <w:rPr>
          <w:rFonts w:ascii="Albertus Extra Bold" w:hAnsi="Albertus Extra Bold"/>
        </w:rPr>
        <w:t>of any scholarship committee member shall not be entertained</w:t>
      </w:r>
      <w:r w:rsidRPr="00925526">
        <w:rPr>
          <w:rFonts w:ascii="Albertus Extra Bold" w:hAnsi="Albertus Extra Bold"/>
        </w:rPr>
        <w:t>,</w:t>
      </w:r>
      <w:r w:rsidR="00DC7FC0" w:rsidRPr="00925526">
        <w:rPr>
          <w:rFonts w:ascii="Albertus Extra Bold" w:hAnsi="Albertus Extra Bold"/>
        </w:rPr>
        <w:t xml:space="preserve"> in compliance with </w:t>
      </w:r>
      <w:r w:rsidRPr="00925526">
        <w:rPr>
          <w:rFonts w:ascii="Albertus Extra Bold" w:hAnsi="Albertus Extra Bold"/>
        </w:rPr>
        <w:t xml:space="preserve">applicable laws and rules against </w:t>
      </w:r>
      <w:r w:rsidR="00DC7FC0" w:rsidRPr="00925526">
        <w:rPr>
          <w:rFonts w:ascii="Albertus Extra Bold" w:hAnsi="Albertus Extra Bold"/>
        </w:rPr>
        <w:t>nepotism.</w:t>
      </w:r>
    </w:p>
    <w:p w14:paraId="1AFE2272" w14:textId="77777777" w:rsidR="0047006B" w:rsidRPr="00925526" w:rsidRDefault="0047006B" w:rsidP="0032118C">
      <w:pPr>
        <w:jc w:val="both"/>
        <w:rPr>
          <w:rFonts w:ascii="Albertus Extra Bold" w:hAnsi="Albertus Extra Bold"/>
        </w:rPr>
      </w:pPr>
    </w:p>
    <w:p w14:paraId="227C4176" w14:textId="77B76504" w:rsidR="0047006B" w:rsidRPr="00925526" w:rsidRDefault="00467A5D" w:rsidP="0032118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925526">
        <w:rPr>
          <w:rFonts w:ascii="Albertus Extra Bold" w:hAnsi="Albertus Extra Bold"/>
        </w:rPr>
        <w:t>Email all applications</w:t>
      </w:r>
      <w:r w:rsidR="003250A5" w:rsidRPr="00925526">
        <w:rPr>
          <w:rFonts w:ascii="Albertus Extra Bold" w:hAnsi="Albertus Extra Bold"/>
        </w:rPr>
        <w:t>,</w:t>
      </w:r>
      <w:r w:rsidRPr="00925526">
        <w:rPr>
          <w:rFonts w:ascii="Albertus Extra Bold" w:hAnsi="Albertus Extra Bold"/>
        </w:rPr>
        <w:t xml:space="preserve"> along with supporting documents</w:t>
      </w:r>
      <w:r w:rsidR="003250A5" w:rsidRPr="00925526">
        <w:rPr>
          <w:rFonts w:ascii="Albertus Extra Bold" w:hAnsi="Albertus Extra Bold"/>
        </w:rPr>
        <w:t>,</w:t>
      </w:r>
      <w:r w:rsidRPr="00925526">
        <w:rPr>
          <w:rFonts w:ascii="Albertus Extra Bold" w:hAnsi="Albertus Extra Bold"/>
        </w:rPr>
        <w:t xml:space="preserve"> to: </w:t>
      </w:r>
      <w:r w:rsidR="0021307C" w:rsidRPr="00925526">
        <w:rPr>
          <w:rFonts w:ascii="Albertus Extra Bold" w:hAnsi="Albertus Extra Bold"/>
        </w:rPr>
        <w:t xml:space="preserve"> </w:t>
      </w:r>
      <w:r w:rsidR="00B67276" w:rsidRPr="00925526">
        <w:rPr>
          <w:rFonts w:ascii="Albertus Extra Bold" w:hAnsi="Albertus Extra Bold"/>
        </w:rPr>
        <w:t xml:space="preserve"> </w:t>
      </w:r>
      <w:r w:rsidR="003250A5" w:rsidRPr="00AE3447">
        <w:rPr>
          <w:b/>
          <w:bCs/>
          <w:color w:val="FF0000"/>
          <w:u w:val="single"/>
        </w:rPr>
        <w:t>MENYScholarships@outlook.com</w:t>
      </w:r>
      <w:r w:rsidR="003250A5" w:rsidRPr="00AE3447">
        <w:rPr>
          <w:color w:val="FF0000"/>
        </w:rPr>
        <w:t>.</w:t>
      </w:r>
      <w:r w:rsidR="0047006B" w:rsidRPr="00AE3447">
        <w:rPr>
          <w:rFonts w:ascii="Albertus Extra Bold" w:hAnsi="Albertus Extra Bold"/>
          <w:color w:val="FF0000"/>
        </w:rPr>
        <w:t xml:space="preserve"> </w:t>
      </w:r>
      <w:r w:rsidRPr="00AE3447">
        <w:rPr>
          <w:rFonts w:ascii="Albertus Extra Bold" w:hAnsi="Albertus Extra Bold"/>
          <w:color w:val="FF0000"/>
        </w:rPr>
        <w:t xml:space="preserve"> </w:t>
      </w:r>
      <w:r w:rsidRPr="00925526">
        <w:rPr>
          <w:rFonts w:ascii="Albertus Extra Bold" w:hAnsi="Albertus Extra Bold"/>
        </w:rPr>
        <w:t>Please request a confirmation</w:t>
      </w:r>
      <w:r w:rsidR="003250A5" w:rsidRPr="00925526">
        <w:rPr>
          <w:rFonts w:ascii="Albertus Extra Bold" w:hAnsi="Albertus Extra Bold"/>
        </w:rPr>
        <w:t xml:space="preserve"> of receipt</w:t>
      </w:r>
      <w:r w:rsidRPr="00925526">
        <w:rPr>
          <w:rFonts w:ascii="Albertus Extra Bold" w:hAnsi="Albertus Extra Bold"/>
        </w:rPr>
        <w:t xml:space="preserve"> for your records. </w:t>
      </w:r>
    </w:p>
    <w:p w14:paraId="4B630948" w14:textId="7CA5B613" w:rsidR="00B67276" w:rsidRPr="00C8525E" w:rsidRDefault="00130EF5" w:rsidP="0032118C">
      <w:pPr>
        <w:overflowPunct w:val="0"/>
        <w:autoSpaceDE w:val="0"/>
        <w:autoSpaceDN w:val="0"/>
        <w:adjustRightInd w:val="0"/>
        <w:ind w:left="360"/>
        <w:jc w:val="both"/>
      </w:pPr>
      <w:r>
        <w:br w:type="page"/>
      </w:r>
    </w:p>
    <w:p w14:paraId="3167DCC8" w14:textId="77777777" w:rsidR="0047006B" w:rsidRPr="00C8525E" w:rsidRDefault="0047006B" w:rsidP="0047006B">
      <w:pPr>
        <w:pStyle w:val="Heading1"/>
      </w:pPr>
      <w:r w:rsidRPr="00C8525E">
        <w:lastRenderedPageBreak/>
        <w:t>APPLICATION FOR SCHOLARSHIP</w:t>
      </w:r>
    </w:p>
    <w:p w14:paraId="788DC563" w14:textId="77777777" w:rsidR="0047006B" w:rsidRPr="00C8525E" w:rsidRDefault="0047006B" w:rsidP="0047006B">
      <w:pPr>
        <w:jc w:val="center"/>
        <w:rPr>
          <w:b/>
        </w:rPr>
      </w:pPr>
      <w:r w:rsidRPr="00C8525E">
        <w:rPr>
          <w:b/>
        </w:rPr>
        <w:t xml:space="preserve">The Municipal Engineers of the City of </w:t>
      </w:r>
      <w:smartTag w:uri="urn:schemas-microsoft-com:office:smarttags" w:element="City">
        <w:smartTag w:uri="urn:schemas-microsoft-com:office:smarttags" w:element="place">
          <w:r w:rsidRPr="00C8525E">
            <w:rPr>
              <w:b/>
            </w:rPr>
            <w:t>New York</w:t>
          </w:r>
        </w:smartTag>
      </w:smartTag>
    </w:p>
    <w:p w14:paraId="71DA53E8" w14:textId="77777777" w:rsidR="0047006B" w:rsidRPr="00C8525E" w:rsidRDefault="0047006B" w:rsidP="0047006B">
      <w:pPr>
        <w:ind w:left="360" w:hanging="360"/>
      </w:pPr>
    </w:p>
    <w:p w14:paraId="71BE7242" w14:textId="77777777" w:rsidR="00467A5D" w:rsidRDefault="00467A5D" w:rsidP="0047006B">
      <w:pPr>
        <w:ind w:left="360" w:hanging="360"/>
      </w:pPr>
    </w:p>
    <w:p w14:paraId="4C47AAFA" w14:textId="77777777" w:rsidR="00467A5D" w:rsidRDefault="00467A5D" w:rsidP="0047006B">
      <w:pPr>
        <w:ind w:left="360" w:hanging="360"/>
      </w:pPr>
    </w:p>
    <w:p w14:paraId="5FD1EFAE" w14:textId="32323C7F" w:rsidR="0047006B" w:rsidRPr="00C8525E" w:rsidRDefault="0047006B" w:rsidP="0047006B">
      <w:pPr>
        <w:ind w:left="360" w:hanging="360"/>
      </w:pPr>
      <w:r w:rsidRPr="00C8525E">
        <w:t>Name and Address of Candidate:</w:t>
      </w:r>
    </w:p>
    <w:p w14:paraId="13E4BE8E" w14:textId="77777777" w:rsidR="0047006B" w:rsidRPr="00C8525E" w:rsidRDefault="0047006B" w:rsidP="0047006B">
      <w:pPr>
        <w:pStyle w:val="BodyText2"/>
        <w:ind w:firstLine="0"/>
      </w:pPr>
      <w:r w:rsidRPr="00C8525E">
        <w:t>__________________________________________________________________________________________________________________________________________</w:t>
      </w:r>
    </w:p>
    <w:p w14:paraId="496F06FB" w14:textId="77777777" w:rsidR="0047006B" w:rsidRPr="00C8525E" w:rsidRDefault="0047006B" w:rsidP="0047006B">
      <w:pPr>
        <w:pStyle w:val="BodyText2"/>
        <w:rPr>
          <w:b w:val="0"/>
        </w:rPr>
      </w:pPr>
    </w:p>
    <w:p w14:paraId="1A132C8A" w14:textId="77777777" w:rsidR="00467A5D" w:rsidRDefault="00467A5D" w:rsidP="0047006B">
      <w:pPr>
        <w:pStyle w:val="BodyText2"/>
        <w:rPr>
          <w:b w:val="0"/>
        </w:rPr>
      </w:pPr>
    </w:p>
    <w:p w14:paraId="60FA26E9" w14:textId="77777777" w:rsidR="00467A5D" w:rsidRDefault="00467A5D" w:rsidP="0047006B">
      <w:pPr>
        <w:pStyle w:val="BodyText2"/>
        <w:rPr>
          <w:b w:val="0"/>
        </w:rPr>
      </w:pPr>
    </w:p>
    <w:p w14:paraId="436BAA45" w14:textId="6CA06972" w:rsidR="0047006B" w:rsidRPr="00C8525E" w:rsidRDefault="0047006B" w:rsidP="0047006B">
      <w:pPr>
        <w:pStyle w:val="BodyText2"/>
        <w:rPr>
          <w:b w:val="0"/>
        </w:rPr>
      </w:pPr>
      <w:r w:rsidRPr="00C8525E">
        <w:rPr>
          <w:b w:val="0"/>
        </w:rPr>
        <w:t xml:space="preserve">Telephone Number: </w:t>
      </w:r>
      <w:r w:rsidRPr="00C8525E">
        <w:t>_______________________________________________________</w:t>
      </w:r>
    </w:p>
    <w:p w14:paraId="146FDFCD" w14:textId="02A43087" w:rsidR="0047006B" w:rsidRDefault="0047006B" w:rsidP="0047006B">
      <w:pPr>
        <w:pStyle w:val="BodyText2"/>
        <w:rPr>
          <w:b w:val="0"/>
        </w:rPr>
      </w:pPr>
    </w:p>
    <w:p w14:paraId="6FE66F1C" w14:textId="76416B5A" w:rsidR="00467A5D" w:rsidRDefault="00467A5D" w:rsidP="0047006B">
      <w:pPr>
        <w:pStyle w:val="BodyText2"/>
        <w:rPr>
          <w:b w:val="0"/>
        </w:rPr>
      </w:pPr>
    </w:p>
    <w:p w14:paraId="46C04379" w14:textId="77777777" w:rsidR="00467A5D" w:rsidRPr="00C8525E" w:rsidRDefault="00467A5D" w:rsidP="0047006B">
      <w:pPr>
        <w:pStyle w:val="BodyText2"/>
        <w:rPr>
          <w:b w:val="0"/>
        </w:rPr>
      </w:pPr>
    </w:p>
    <w:p w14:paraId="22E980EF" w14:textId="77777777" w:rsidR="0047006B" w:rsidRPr="00C8525E" w:rsidRDefault="0047006B" w:rsidP="0047006B">
      <w:pPr>
        <w:pStyle w:val="BodyText2"/>
        <w:rPr>
          <w:b w:val="0"/>
        </w:rPr>
      </w:pPr>
      <w:r w:rsidRPr="00C8525E">
        <w:rPr>
          <w:b w:val="0"/>
        </w:rPr>
        <w:t xml:space="preserve">Name and Address of Engineering or </w:t>
      </w:r>
      <w:smartTag w:uri="urn:schemas-microsoft-com:office:smarttags" w:element="place">
        <w:smartTag w:uri="urn:schemas-microsoft-com:office:smarttags" w:element="PlaceName">
          <w:r w:rsidRPr="00C8525E">
            <w:rPr>
              <w:b w:val="0"/>
            </w:rPr>
            <w:t>Architectural</w:t>
          </w:r>
        </w:smartTag>
        <w:r w:rsidRPr="00C8525E">
          <w:rPr>
            <w:b w:val="0"/>
          </w:rPr>
          <w:t xml:space="preserve"> </w:t>
        </w:r>
        <w:smartTag w:uri="urn:schemas-microsoft-com:office:smarttags" w:element="PlaceType">
          <w:r w:rsidRPr="00C8525E">
            <w:rPr>
              <w:b w:val="0"/>
            </w:rPr>
            <w:t>College</w:t>
          </w:r>
        </w:smartTag>
      </w:smartTag>
      <w:r w:rsidRPr="00C8525E">
        <w:rPr>
          <w:b w:val="0"/>
        </w:rPr>
        <w:t xml:space="preserve"> now attending:</w:t>
      </w:r>
    </w:p>
    <w:p w14:paraId="730412E8" w14:textId="77777777" w:rsidR="0047006B" w:rsidRPr="00C8525E" w:rsidRDefault="0047006B" w:rsidP="0047006B">
      <w:pPr>
        <w:pStyle w:val="BodyText2"/>
      </w:pPr>
      <w:r w:rsidRPr="00C8525E">
        <w:tab/>
        <w:t>_______________________________________________________________________________________________________________________________________________________________________________________________________________</w:t>
      </w:r>
    </w:p>
    <w:p w14:paraId="7E56566C" w14:textId="32D3928C" w:rsidR="0047006B" w:rsidRDefault="0047006B" w:rsidP="0047006B">
      <w:pPr>
        <w:pStyle w:val="BodyText2"/>
      </w:pPr>
    </w:p>
    <w:p w14:paraId="79A9C272" w14:textId="00959B76" w:rsidR="00467A5D" w:rsidRDefault="00467A5D" w:rsidP="0047006B">
      <w:pPr>
        <w:pStyle w:val="BodyText2"/>
      </w:pPr>
    </w:p>
    <w:p w14:paraId="06799DB7" w14:textId="77777777" w:rsidR="00467A5D" w:rsidRPr="00C8525E" w:rsidRDefault="00467A5D" w:rsidP="0047006B">
      <w:pPr>
        <w:pStyle w:val="BodyText2"/>
      </w:pPr>
    </w:p>
    <w:p w14:paraId="513E6F16" w14:textId="77777777" w:rsidR="0047006B" w:rsidRPr="00C8525E" w:rsidRDefault="0047006B" w:rsidP="0047006B">
      <w:pPr>
        <w:pStyle w:val="BodyText2"/>
        <w:rPr>
          <w:b w:val="0"/>
        </w:rPr>
      </w:pPr>
      <w:r w:rsidRPr="00C8525E">
        <w:rPr>
          <w:b w:val="0"/>
        </w:rPr>
        <w:t>List of attachments</w:t>
      </w:r>
    </w:p>
    <w:p w14:paraId="63387096" w14:textId="77777777" w:rsidR="0047006B" w:rsidRPr="00C8525E" w:rsidRDefault="0047006B" w:rsidP="0047006B">
      <w:pPr>
        <w:pStyle w:val="BodyText2"/>
        <w:ind w:firstLine="0"/>
        <w:rPr>
          <w:b w:val="0"/>
        </w:rPr>
      </w:pPr>
      <w:r w:rsidRPr="00C8525E">
        <w:t>__________________________________________________________________________________________________________________________________________</w:t>
      </w:r>
    </w:p>
    <w:p w14:paraId="07442348" w14:textId="77777777" w:rsidR="0047006B" w:rsidRPr="00C8525E" w:rsidRDefault="0047006B" w:rsidP="0047006B">
      <w:pPr>
        <w:pStyle w:val="BodyText2"/>
        <w:ind w:firstLine="0"/>
      </w:pPr>
      <w:r w:rsidRPr="00C8525E">
        <w:t>__________________________________________________________________________________________________________________________________________</w:t>
      </w:r>
    </w:p>
    <w:p w14:paraId="5C0A2D23" w14:textId="77777777" w:rsidR="0047006B" w:rsidRPr="00C8525E" w:rsidRDefault="0047006B" w:rsidP="0047006B">
      <w:pPr>
        <w:pStyle w:val="BodyText2"/>
        <w:ind w:firstLine="0"/>
        <w:rPr>
          <w:b w:val="0"/>
        </w:rPr>
      </w:pPr>
      <w:r w:rsidRPr="00C8525E">
        <w:t>_____________________________________________________________________</w:t>
      </w:r>
    </w:p>
    <w:p w14:paraId="0D728976" w14:textId="77777777" w:rsidR="0047006B" w:rsidRPr="00C8525E" w:rsidRDefault="0047006B" w:rsidP="0047006B">
      <w:pPr>
        <w:pStyle w:val="BodyText2"/>
        <w:rPr>
          <w:b w:val="0"/>
        </w:rPr>
      </w:pPr>
    </w:p>
    <w:p w14:paraId="07A789FA" w14:textId="77777777" w:rsidR="00467A5D" w:rsidRDefault="00467A5D" w:rsidP="0047006B">
      <w:pPr>
        <w:pStyle w:val="BodyText2"/>
        <w:rPr>
          <w:b w:val="0"/>
        </w:rPr>
      </w:pPr>
    </w:p>
    <w:p w14:paraId="5A92ED61" w14:textId="77777777" w:rsidR="00467A5D" w:rsidRDefault="00467A5D" w:rsidP="0047006B">
      <w:pPr>
        <w:pStyle w:val="BodyText2"/>
        <w:rPr>
          <w:b w:val="0"/>
        </w:rPr>
      </w:pPr>
    </w:p>
    <w:p w14:paraId="7E101D00" w14:textId="4164FEE2" w:rsidR="0047006B" w:rsidRPr="00C8525E" w:rsidRDefault="0047006B" w:rsidP="0047006B">
      <w:pPr>
        <w:pStyle w:val="BodyText2"/>
      </w:pPr>
      <w:r w:rsidRPr="00C8525E">
        <w:rPr>
          <w:b w:val="0"/>
        </w:rPr>
        <w:t xml:space="preserve">Signature of Candidate: </w:t>
      </w:r>
      <w:r w:rsidRPr="00C8525E">
        <w:t>__________________________________</w:t>
      </w:r>
      <w:r w:rsidRPr="00C8525E">
        <w:rPr>
          <w:b w:val="0"/>
        </w:rPr>
        <w:t xml:space="preserve"> Date: </w:t>
      </w:r>
      <w:r w:rsidRPr="00C8525E">
        <w:t>_____________</w:t>
      </w:r>
    </w:p>
    <w:p w14:paraId="4B357E7D" w14:textId="77777777" w:rsidR="0047006B" w:rsidRPr="00C8525E" w:rsidRDefault="0047006B" w:rsidP="0047006B">
      <w:pPr>
        <w:pStyle w:val="BodyText2"/>
        <w:rPr>
          <w:b w:val="0"/>
        </w:rPr>
      </w:pPr>
    </w:p>
    <w:p w14:paraId="69FDC36F" w14:textId="2399C738" w:rsidR="00E61676" w:rsidRDefault="0047006B" w:rsidP="00467A5D">
      <w:pPr>
        <w:pStyle w:val="BodyText2"/>
        <w:rPr>
          <w:b w:val="0"/>
        </w:rPr>
      </w:pPr>
      <w:r w:rsidRPr="00C8525E">
        <w:rPr>
          <w:b w:val="0"/>
        </w:rPr>
        <w:tab/>
      </w:r>
      <w:r w:rsidRPr="00C8525E">
        <w:rPr>
          <w:b w:val="0"/>
        </w:rPr>
        <w:tab/>
      </w:r>
      <w:r w:rsidRPr="00C8525E">
        <w:rPr>
          <w:b w:val="0"/>
        </w:rPr>
        <w:tab/>
      </w:r>
      <w:r w:rsidRPr="00C8525E">
        <w:rPr>
          <w:b w:val="0"/>
        </w:rPr>
        <w:tab/>
      </w:r>
      <w:r w:rsidRPr="00C8525E">
        <w:rPr>
          <w:b w:val="0"/>
        </w:rPr>
        <w:tab/>
      </w:r>
    </w:p>
    <w:p w14:paraId="68EC844D" w14:textId="77777777" w:rsidR="00E61676" w:rsidRDefault="00E61676" w:rsidP="0047006B">
      <w:pPr>
        <w:pStyle w:val="BodyText2"/>
        <w:rPr>
          <w:b w:val="0"/>
        </w:rPr>
      </w:pPr>
    </w:p>
    <w:sectPr w:rsidR="00E61676" w:rsidSect="00B67276">
      <w:pgSz w:w="12240" w:h="15840"/>
      <w:pgMar w:top="108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DE3B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6510F75"/>
    <w:multiLevelType w:val="multilevel"/>
    <w:tmpl w:val="413646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7243782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89230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7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7C"/>
    <w:rsid w:val="00055AB7"/>
    <w:rsid w:val="00084595"/>
    <w:rsid w:val="000B18E1"/>
    <w:rsid w:val="000F4EF7"/>
    <w:rsid w:val="00101DEF"/>
    <w:rsid w:val="00116BFC"/>
    <w:rsid w:val="00130EF5"/>
    <w:rsid w:val="00156026"/>
    <w:rsid w:val="00196C6C"/>
    <w:rsid w:val="001F4D7F"/>
    <w:rsid w:val="0021307C"/>
    <w:rsid w:val="0027028E"/>
    <w:rsid w:val="002740B5"/>
    <w:rsid w:val="00282741"/>
    <w:rsid w:val="002E0CBB"/>
    <w:rsid w:val="0032118C"/>
    <w:rsid w:val="003250A5"/>
    <w:rsid w:val="00343F10"/>
    <w:rsid w:val="0043602D"/>
    <w:rsid w:val="00467A5D"/>
    <w:rsid w:val="0047006B"/>
    <w:rsid w:val="0052749E"/>
    <w:rsid w:val="005543B8"/>
    <w:rsid w:val="0055627C"/>
    <w:rsid w:val="005A0CE2"/>
    <w:rsid w:val="006C1EF3"/>
    <w:rsid w:val="00742495"/>
    <w:rsid w:val="00764198"/>
    <w:rsid w:val="00776E15"/>
    <w:rsid w:val="00876ABB"/>
    <w:rsid w:val="00925526"/>
    <w:rsid w:val="009260B6"/>
    <w:rsid w:val="00941BE3"/>
    <w:rsid w:val="00981D69"/>
    <w:rsid w:val="00A04FFF"/>
    <w:rsid w:val="00A1441D"/>
    <w:rsid w:val="00A772EF"/>
    <w:rsid w:val="00AA4E13"/>
    <w:rsid w:val="00AE3447"/>
    <w:rsid w:val="00AF23DE"/>
    <w:rsid w:val="00B6619F"/>
    <w:rsid w:val="00B67276"/>
    <w:rsid w:val="00BB4659"/>
    <w:rsid w:val="00BD1B87"/>
    <w:rsid w:val="00BE3917"/>
    <w:rsid w:val="00C20972"/>
    <w:rsid w:val="00C444FD"/>
    <w:rsid w:val="00C8525E"/>
    <w:rsid w:val="00CA4049"/>
    <w:rsid w:val="00D2233C"/>
    <w:rsid w:val="00D272F3"/>
    <w:rsid w:val="00D33F72"/>
    <w:rsid w:val="00DC7FC0"/>
    <w:rsid w:val="00DE66F7"/>
    <w:rsid w:val="00E61676"/>
    <w:rsid w:val="00E83DBE"/>
    <w:rsid w:val="00F82817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7EFFB14"/>
  <w15:chartTrackingRefBased/>
  <w15:docId w15:val="{7FE60838-A893-44C1-84C3-9BDBA105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7006B"/>
    <w:pPr>
      <w:keepNext/>
      <w:overflowPunct w:val="0"/>
      <w:autoSpaceDE w:val="0"/>
      <w:autoSpaceDN w:val="0"/>
      <w:adjustRightInd w:val="0"/>
      <w:ind w:left="360" w:hanging="36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006B"/>
    <w:rPr>
      <w:color w:val="0000FF"/>
      <w:u w:val="single"/>
    </w:rPr>
  </w:style>
  <w:style w:type="paragraph" w:styleId="BodyText2">
    <w:name w:val="Body Text 2"/>
    <w:basedOn w:val="Normal"/>
    <w:rsid w:val="0047006B"/>
    <w:pPr>
      <w:overflowPunct w:val="0"/>
      <w:autoSpaceDE w:val="0"/>
      <w:autoSpaceDN w:val="0"/>
      <w:adjustRightInd w:val="0"/>
      <w:ind w:left="360" w:hanging="360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B67276"/>
    <w:pPr>
      <w:ind w:left="720"/>
    </w:pPr>
  </w:style>
  <w:style w:type="paragraph" w:styleId="BalloonText">
    <w:name w:val="Balloon Text"/>
    <w:basedOn w:val="Normal"/>
    <w:link w:val="BalloonTextChar"/>
    <w:rsid w:val="00C85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525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CA40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40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4049"/>
  </w:style>
  <w:style w:type="paragraph" w:styleId="CommentSubject">
    <w:name w:val="annotation subject"/>
    <w:basedOn w:val="CommentText"/>
    <w:next w:val="CommentText"/>
    <w:link w:val="CommentSubjectChar"/>
    <w:rsid w:val="00CA4049"/>
    <w:rPr>
      <w:b/>
      <w:bCs/>
    </w:rPr>
  </w:style>
  <w:style w:type="character" w:customStyle="1" w:styleId="CommentSubjectChar">
    <w:name w:val="Comment Subject Char"/>
    <w:link w:val="CommentSubject"/>
    <w:rsid w:val="00CA4049"/>
    <w:rPr>
      <w:b/>
      <w:bCs/>
    </w:rPr>
  </w:style>
  <w:style w:type="paragraph" w:styleId="Revision">
    <w:name w:val="Revision"/>
    <w:hidden/>
    <w:uiPriority w:val="99"/>
    <w:semiHidden/>
    <w:rsid w:val="00270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icipalengineersnyc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NYCT</Company>
  <LinksUpToDate>false</LinksUpToDate>
  <CharactersWithSpaces>3490</CharactersWithSpaces>
  <SharedDoc>false</SharedDoc>
  <HLinks>
    <vt:vector size="12" baseType="variant">
      <vt:variant>
        <vt:i4>2490396</vt:i4>
      </vt:variant>
      <vt:variant>
        <vt:i4>3</vt:i4>
      </vt:variant>
      <vt:variant>
        <vt:i4>0</vt:i4>
      </vt:variant>
      <vt:variant>
        <vt:i4>5</vt:i4>
      </vt:variant>
      <vt:variant>
        <vt:lpwstr>mailto:contact@muniengineersnyc.org</vt:lpwstr>
      </vt:variant>
      <vt:variant>
        <vt:lpwstr/>
      </vt:variant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http://www.municipalengineersnyc.org/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NYCT</dc:creator>
  <cp:keywords/>
  <cp:lastModifiedBy>h tom</cp:lastModifiedBy>
  <cp:revision>2</cp:revision>
  <dcterms:created xsi:type="dcterms:W3CDTF">2023-08-26T21:54:00Z</dcterms:created>
  <dcterms:modified xsi:type="dcterms:W3CDTF">2023-08-26T21:54:00Z</dcterms:modified>
</cp:coreProperties>
</file>